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9DA" w:rsidRDefault="009819DA" w:rsidP="009819DA">
      <w:pPr>
        <w:pStyle w:val="Roo"/>
        <w:ind w:firstLine="567"/>
        <w:rPr>
          <w:sz w:val="20"/>
          <w:szCs w:val="20"/>
        </w:rPr>
      </w:pPr>
    </w:p>
    <w:p w:rsidR="009819DA" w:rsidRPr="00A72C76" w:rsidRDefault="009819DA" w:rsidP="009819DA">
      <w:pPr>
        <w:pStyle w:val="Roo"/>
        <w:ind w:firstLine="567"/>
        <w:jc w:val="center"/>
      </w:pPr>
      <w:r w:rsidRPr="00A72C76">
        <w:t>ПОЯСНИТЕЛЬНАЯ ЗАПИСКА</w:t>
      </w:r>
    </w:p>
    <w:p w:rsidR="009819DA" w:rsidRPr="00A72C76" w:rsidRDefault="009819DA" w:rsidP="009819DA">
      <w:pPr>
        <w:pStyle w:val="Roo"/>
        <w:ind w:firstLine="567"/>
      </w:pPr>
    </w:p>
    <w:p w:rsidR="005022ED" w:rsidRPr="00A72C76" w:rsidRDefault="009819DA" w:rsidP="005022ED">
      <w:pPr>
        <w:ind w:firstLine="567"/>
        <w:jc w:val="both"/>
        <w:rPr>
          <w:sz w:val="20"/>
          <w:szCs w:val="20"/>
        </w:rPr>
      </w:pPr>
      <w:bookmarkStart w:id="0" w:name="_GoBack"/>
      <w:r w:rsidRPr="00A72C76">
        <w:rPr>
          <w:sz w:val="20"/>
          <w:szCs w:val="20"/>
        </w:rPr>
        <w:t xml:space="preserve">Местные нормативы градостроительного проектирования города Переславля-Залесского разработаны в соответствии со </w:t>
      </w:r>
      <w:r w:rsidR="0070171E" w:rsidRPr="00A72C76">
        <w:rPr>
          <w:sz w:val="20"/>
          <w:szCs w:val="20"/>
        </w:rPr>
        <w:t xml:space="preserve">статьей </w:t>
      </w:r>
      <w:r w:rsidR="0070171E" w:rsidRPr="00A72C76">
        <w:rPr>
          <w:sz w:val="20"/>
          <w:szCs w:val="20"/>
        </w:rPr>
        <w:t xml:space="preserve">29.2, </w:t>
      </w:r>
      <w:r w:rsidR="0070171E" w:rsidRPr="00A72C76">
        <w:rPr>
          <w:sz w:val="20"/>
          <w:szCs w:val="20"/>
        </w:rPr>
        <w:t>29.4 Градостроительн</w:t>
      </w:r>
      <w:r w:rsidR="005022ED" w:rsidRPr="00A72C76">
        <w:rPr>
          <w:sz w:val="20"/>
          <w:szCs w:val="20"/>
        </w:rPr>
        <w:t>ого</w:t>
      </w:r>
      <w:r w:rsidR="0070171E" w:rsidRPr="00A72C76">
        <w:rPr>
          <w:sz w:val="20"/>
          <w:szCs w:val="20"/>
        </w:rPr>
        <w:t xml:space="preserve"> кодекс</w:t>
      </w:r>
      <w:r w:rsidR="005022ED" w:rsidRPr="00A72C76">
        <w:rPr>
          <w:sz w:val="20"/>
          <w:szCs w:val="20"/>
        </w:rPr>
        <w:t>а</w:t>
      </w:r>
      <w:r w:rsidR="0070171E" w:rsidRPr="00A72C76">
        <w:rPr>
          <w:sz w:val="20"/>
          <w:szCs w:val="20"/>
        </w:rPr>
        <w:t xml:space="preserve"> Российской Федерации</w:t>
      </w:r>
      <w:r w:rsidR="0070171E" w:rsidRPr="00A72C76">
        <w:rPr>
          <w:sz w:val="20"/>
          <w:szCs w:val="20"/>
        </w:rPr>
        <w:t xml:space="preserve">, </w:t>
      </w:r>
      <w:r w:rsidRPr="00A72C76">
        <w:rPr>
          <w:sz w:val="20"/>
          <w:szCs w:val="20"/>
        </w:rPr>
        <w:t xml:space="preserve">статьей 16 Федерального закона от 06.10.2003 № 131-ФЗ "Об общих принципах организации местного самоуправления в Российской Федерации", Законом Ярославской области от 11.10.2006 № 66-з "О градостроительной деятельности на территории Ярославкой области", </w:t>
      </w:r>
      <w:r w:rsidR="005022ED" w:rsidRPr="00A72C76">
        <w:rPr>
          <w:sz w:val="20"/>
          <w:szCs w:val="20"/>
        </w:rPr>
        <w:t>Уставом города Переславля-Залесского,  постановлением Администрации г.Переславля-Залесского от 27.04.2017 №ПОС.03-0474/17 «Об утверждении положения о порядке подготовки, утверждения местных нормативов градостроительного проектирования города Переславля-Залесского и внесения в них изменений»</w:t>
      </w:r>
    </w:p>
    <w:p w:rsidR="009819DA" w:rsidRPr="00A72C76" w:rsidRDefault="005022ED" w:rsidP="009819DA">
      <w:pPr>
        <w:pStyle w:val="Roo"/>
        <w:ind w:firstLine="567"/>
        <w:rPr>
          <w:sz w:val="20"/>
          <w:szCs w:val="20"/>
        </w:rPr>
      </w:pPr>
      <w:r w:rsidRPr="00A72C76">
        <w:rPr>
          <w:sz w:val="20"/>
          <w:szCs w:val="20"/>
        </w:rPr>
        <w:t>Местные нормативы</w:t>
      </w:r>
      <w:r w:rsidR="009819DA" w:rsidRPr="00A72C76">
        <w:rPr>
          <w:sz w:val="20"/>
          <w:szCs w:val="20"/>
        </w:rPr>
        <w:t xml:space="preserve"> применяются при подготовке, согласовании и утверждении документов территориального планирования, правил землепользования и застройки, планировке территории города Переславля-Залесского Ярославской области, а также при внесении изменений в указанные виды градостроительной документации.</w:t>
      </w:r>
    </w:p>
    <w:p w:rsidR="009819DA" w:rsidRPr="00A72C76" w:rsidRDefault="005022ED" w:rsidP="009819DA">
      <w:pPr>
        <w:pStyle w:val="Roo"/>
        <w:ind w:firstLine="567"/>
        <w:rPr>
          <w:sz w:val="20"/>
          <w:szCs w:val="20"/>
        </w:rPr>
      </w:pPr>
      <w:r w:rsidRPr="00A72C76">
        <w:rPr>
          <w:sz w:val="20"/>
          <w:szCs w:val="20"/>
        </w:rPr>
        <w:t>Проект м</w:t>
      </w:r>
      <w:r w:rsidR="009819DA" w:rsidRPr="00A72C76">
        <w:rPr>
          <w:sz w:val="20"/>
          <w:szCs w:val="20"/>
        </w:rPr>
        <w:t>естны</w:t>
      </w:r>
      <w:r w:rsidRPr="00A72C76">
        <w:rPr>
          <w:sz w:val="20"/>
          <w:szCs w:val="20"/>
        </w:rPr>
        <w:t>х</w:t>
      </w:r>
      <w:r w:rsidR="009819DA" w:rsidRPr="00A72C76">
        <w:rPr>
          <w:sz w:val="20"/>
          <w:szCs w:val="20"/>
        </w:rPr>
        <w:t xml:space="preserve"> норматив</w:t>
      </w:r>
      <w:r w:rsidRPr="00A72C76">
        <w:rPr>
          <w:sz w:val="20"/>
          <w:szCs w:val="20"/>
        </w:rPr>
        <w:t>ов</w:t>
      </w:r>
      <w:r w:rsidR="009819DA" w:rsidRPr="00A72C76">
        <w:rPr>
          <w:sz w:val="20"/>
          <w:szCs w:val="20"/>
        </w:rPr>
        <w:t xml:space="preserve"> выполнен в 2017 году на основании муниципального контракта от 18.04.2017 заключенного Администрацией города Переславля-Залесского.</w:t>
      </w:r>
    </w:p>
    <w:p w:rsidR="009819DA" w:rsidRPr="00A72C76" w:rsidRDefault="009819DA" w:rsidP="009819DA">
      <w:pPr>
        <w:pStyle w:val="Roo"/>
        <w:ind w:firstLine="567"/>
        <w:rPr>
          <w:sz w:val="20"/>
          <w:szCs w:val="20"/>
        </w:rPr>
      </w:pPr>
      <w:r w:rsidRPr="00A72C76">
        <w:rPr>
          <w:sz w:val="20"/>
          <w:szCs w:val="20"/>
        </w:rPr>
        <w:t>Местные нормативы учитывают, конкретизируют и развивают основные положения действующих федеральных норм и региональных нормативов градостроительного проектирования Ярославской области (утвержденных постановлением Правительства Ярославской области от 11.12.2015 №1340-п).</w:t>
      </w:r>
    </w:p>
    <w:p w:rsidR="009819DA" w:rsidRPr="00A72C76" w:rsidRDefault="009819DA" w:rsidP="009819DA">
      <w:pPr>
        <w:autoSpaceDE w:val="0"/>
        <w:spacing w:line="276" w:lineRule="auto"/>
        <w:ind w:firstLine="567"/>
        <w:jc w:val="both"/>
        <w:rPr>
          <w:sz w:val="20"/>
          <w:szCs w:val="20"/>
        </w:rPr>
      </w:pPr>
      <w:r w:rsidRPr="00A72C76">
        <w:rPr>
          <w:sz w:val="20"/>
          <w:szCs w:val="20"/>
        </w:rPr>
        <w:t>Пространственная организация территориального планирования и градостроительного зонирования Города основываются на положениях Генерального плана города Переславля-Залесского, утвержденного решением Переславль-</w:t>
      </w:r>
      <w:proofErr w:type="spellStart"/>
      <w:r w:rsidRPr="00A72C76">
        <w:rPr>
          <w:sz w:val="20"/>
          <w:szCs w:val="20"/>
        </w:rPr>
        <w:t>Залесской</w:t>
      </w:r>
      <w:proofErr w:type="spellEnd"/>
      <w:r w:rsidRPr="00A72C76">
        <w:rPr>
          <w:sz w:val="20"/>
          <w:szCs w:val="20"/>
        </w:rPr>
        <w:t xml:space="preserve"> городской Думы от 12.03.2009 № 26 и Правил землепользования и застройки города Переславля-Залесского, утвержденных решением Переславль-</w:t>
      </w:r>
      <w:proofErr w:type="spellStart"/>
      <w:r w:rsidRPr="00A72C76">
        <w:rPr>
          <w:sz w:val="20"/>
          <w:szCs w:val="20"/>
        </w:rPr>
        <w:t>Залесской</w:t>
      </w:r>
      <w:proofErr w:type="spellEnd"/>
      <w:r w:rsidRPr="00A72C76">
        <w:rPr>
          <w:sz w:val="20"/>
          <w:szCs w:val="20"/>
        </w:rPr>
        <w:t xml:space="preserve"> городской Думы от 22.10.2009 № 122 в редакции решения Переславль-</w:t>
      </w:r>
      <w:proofErr w:type="spellStart"/>
      <w:r w:rsidRPr="00A72C76">
        <w:rPr>
          <w:sz w:val="20"/>
          <w:szCs w:val="20"/>
        </w:rPr>
        <w:t>Залесской</w:t>
      </w:r>
      <w:proofErr w:type="spellEnd"/>
      <w:r w:rsidRPr="00A72C76">
        <w:rPr>
          <w:sz w:val="20"/>
          <w:szCs w:val="20"/>
        </w:rPr>
        <w:t xml:space="preserve"> городской Думы от 29.06.2017 №50.</w:t>
      </w:r>
    </w:p>
    <w:p w:rsidR="001D28A3" w:rsidRPr="00A72C76" w:rsidRDefault="001D28A3" w:rsidP="001D28A3">
      <w:pPr>
        <w:autoSpaceDE w:val="0"/>
        <w:spacing w:line="276" w:lineRule="auto"/>
        <w:ind w:firstLine="567"/>
        <w:jc w:val="both"/>
        <w:rPr>
          <w:sz w:val="20"/>
          <w:szCs w:val="20"/>
        </w:rPr>
      </w:pPr>
      <w:r w:rsidRPr="00A72C76">
        <w:rPr>
          <w:sz w:val="20"/>
          <w:szCs w:val="20"/>
        </w:rPr>
        <w:t>Согласно ст.29.2 Градостроительного кодекса РФ местные нормативы градостроительного проектирования города Переславля-</w:t>
      </w:r>
      <w:proofErr w:type="gramStart"/>
      <w:r w:rsidRPr="00A72C76">
        <w:rPr>
          <w:sz w:val="20"/>
          <w:szCs w:val="20"/>
        </w:rPr>
        <w:t>Залесского  устанавливают</w:t>
      </w:r>
      <w:proofErr w:type="gramEnd"/>
      <w:r w:rsidRPr="00A72C76">
        <w:rPr>
          <w:sz w:val="20"/>
          <w:szCs w:val="20"/>
        </w:rPr>
        <w:t xml:space="preserve"> совокупность расчетных показателей минимально допустимого уровня обеспеченности объектами местного значения,  объектами благоустройства территории, иными объектами местного значения и расчетных показателей максимально допустимого уровня территориальной доступности таких объектов для населения города.</w:t>
      </w:r>
    </w:p>
    <w:p w:rsidR="001D28A3" w:rsidRPr="00A72C76" w:rsidRDefault="001D28A3" w:rsidP="001D28A3">
      <w:pPr>
        <w:autoSpaceDE w:val="0"/>
        <w:spacing w:line="276" w:lineRule="auto"/>
        <w:ind w:firstLine="567"/>
        <w:jc w:val="both"/>
        <w:rPr>
          <w:sz w:val="20"/>
          <w:szCs w:val="20"/>
        </w:rPr>
      </w:pPr>
      <w:bookmarkStart w:id="1" w:name="sub_2925"/>
      <w:r w:rsidRPr="00A72C76">
        <w:rPr>
          <w:sz w:val="20"/>
          <w:szCs w:val="20"/>
        </w:rPr>
        <w:t>Нормативы градостроительного проектирования включают в себя:</w:t>
      </w:r>
    </w:p>
    <w:p w:rsidR="001D28A3" w:rsidRPr="00A72C76" w:rsidRDefault="001D28A3" w:rsidP="001D28A3">
      <w:pPr>
        <w:autoSpaceDE w:val="0"/>
        <w:spacing w:line="276" w:lineRule="auto"/>
        <w:ind w:firstLine="567"/>
        <w:jc w:val="both"/>
        <w:rPr>
          <w:sz w:val="20"/>
          <w:szCs w:val="20"/>
        </w:rPr>
      </w:pPr>
      <w:bookmarkStart w:id="2" w:name="sub_29251"/>
      <w:bookmarkEnd w:id="1"/>
      <w:r w:rsidRPr="00A72C76">
        <w:rPr>
          <w:sz w:val="20"/>
          <w:szCs w:val="20"/>
        </w:rPr>
        <w:t>1) основную часть (расчетные показатели минимально допустимого уровня обеспеченности объектами и расчетные показатели максимально допустимого уровня территориальной доступности таких объектов для населения города);</w:t>
      </w:r>
    </w:p>
    <w:p w:rsidR="001D28A3" w:rsidRPr="00A72C76" w:rsidRDefault="001D28A3" w:rsidP="001D28A3">
      <w:pPr>
        <w:autoSpaceDE w:val="0"/>
        <w:spacing w:line="276" w:lineRule="auto"/>
        <w:ind w:firstLine="567"/>
        <w:jc w:val="both"/>
        <w:rPr>
          <w:sz w:val="20"/>
          <w:szCs w:val="20"/>
        </w:rPr>
      </w:pPr>
      <w:bookmarkStart w:id="3" w:name="sub_29252"/>
      <w:bookmarkEnd w:id="2"/>
      <w:r w:rsidRPr="00A72C76">
        <w:rPr>
          <w:sz w:val="20"/>
          <w:szCs w:val="20"/>
        </w:rPr>
        <w:t>2) материалы по обоснованию расчетных показателей, содержащихся в основной части нормативов градостроительного проектирования;</w:t>
      </w:r>
    </w:p>
    <w:p w:rsidR="001D28A3" w:rsidRPr="00A72C76" w:rsidRDefault="001D28A3" w:rsidP="001D28A3">
      <w:pPr>
        <w:autoSpaceDE w:val="0"/>
        <w:spacing w:line="276" w:lineRule="auto"/>
        <w:ind w:firstLine="567"/>
        <w:jc w:val="both"/>
        <w:rPr>
          <w:sz w:val="20"/>
          <w:szCs w:val="20"/>
        </w:rPr>
      </w:pPr>
      <w:bookmarkStart w:id="4" w:name="sub_29253"/>
      <w:bookmarkEnd w:id="3"/>
      <w:r w:rsidRPr="00A72C76">
        <w:rPr>
          <w:sz w:val="20"/>
          <w:szCs w:val="20"/>
        </w:rPr>
        <w:t>3) правила и область применения расчетных показателей, содержащихся в основной части нормативов градостроительного проектирования.</w:t>
      </w:r>
    </w:p>
    <w:bookmarkEnd w:id="4"/>
    <w:p w:rsidR="001D28A3" w:rsidRPr="00A72C76" w:rsidRDefault="001D28A3" w:rsidP="009819DA">
      <w:pPr>
        <w:autoSpaceDE w:val="0"/>
        <w:spacing w:line="276" w:lineRule="auto"/>
        <w:ind w:firstLine="567"/>
        <w:jc w:val="both"/>
        <w:rPr>
          <w:sz w:val="20"/>
          <w:szCs w:val="20"/>
        </w:rPr>
      </w:pPr>
    </w:p>
    <w:p w:rsidR="009819DA" w:rsidRPr="00A72C76" w:rsidRDefault="009819DA" w:rsidP="009819DA">
      <w:pPr>
        <w:autoSpaceDE w:val="0"/>
        <w:spacing w:line="276" w:lineRule="auto"/>
        <w:ind w:firstLine="567"/>
        <w:jc w:val="both"/>
        <w:rPr>
          <w:sz w:val="20"/>
          <w:szCs w:val="20"/>
        </w:rPr>
      </w:pPr>
      <w:r w:rsidRPr="00A72C76">
        <w:rPr>
          <w:sz w:val="20"/>
          <w:szCs w:val="20"/>
        </w:rPr>
        <w:t>По вопросам, не рассматриваемым в местных нормативах, следует руководствоваться законами и нормативно-техническими документами, действующими на территории Российской Федерации в соответствии с требованиями Федерального закона от 27.12.2002 № 184-ФЗ "О техническом регулировании" и региональными нормативами градостроительного проектирования Ярославской области.</w:t>
      </w:r>
    </w:p>
    <w:p w:rsidR="009819DA" w:rsidRPr="00A72C76" w:rsidRDefault="009819DA" w:rsidP="009819DA">
      <w:pPr>
        <w:pStyle w:val="Roo"/>
        <w:ind w:firstLine="567"/>
        <w:rPr>
          <w:sz w:val="20"/>
          <w:szCs w:val="20"/>
        </w:rPr>
      </w:pPr>
      <w:r w:rsidRPr="00A72C76">
        <w:rPr>
          <w:sz w:val="20"/>
          <w:szCs w:val="20"/>
        </w:rPr>
        <w:t>При отмене и (или) изменении действующих нормативных документов, следует руководствоваться нормами, вводимыми взамен отмененных.</w:t>
      </w:r>
    </w:p>
    <w:p w:rsidR="009819DA" w:rsidRPr="00A72C76" w:rsidRDefault="009819DA" w:rsidP="009819DA">
      <w:pPr>
        <w:pStyle w:val="Roo"/>
        <w:ind w:firstLine="567"/>
        <w:rPr>
          <w:sz w:val="20"/>
          <w:szCs w:val="20"/>
        </w:rPr>
      </w:pPr>
      <w:r w:rsidRPr="00A72C76">
        <w:rPr>
          <w:sz w:val="20"/>
          <w:szCs w:val="20"/>
        </w:rPr>
        <w:t>Местные нормативы не могут содержать минимальные расчетные показатели обеспечения благоприятных условий жизнедеятельности человека ниже, чем показатели обеспечения благоприятных условий жизнедеятельности человека, содержащиеся в региональных нормативах градостроительного проектирования.</w:t>
      </w:r>
    </w:p>
    <w:p w:rsidR="009819DA" w:rsidRPr="00A72C76" w:rsidRDefault="009819DA" w:rsidP="009819DA">
      <w:pPr>
        <w:pStyle w:val="Roo"/>
        <w:ind w:firstLine="567"/>
        <w:rPr>
          <w:sz w:val="20"/>
          <w:szCs w:val="20"/>
        </w:rPr>
      </w:pPr>
      <w:r w:rsidRPr="00A72C76">
        <w:rPr>
          <w:sz w:val="20"/>
          <w:szCs w:val="20"/>
        </w:rPr>
        <w:t xml:space="preserve">Местные нормативы градостроительного проектирования обязательные для всех субъектов градостроительной деятельности, осуществляющих свою деятельность на территории </w:t>
      </w:r>
      <w:r w:rsidR="00864D79" w:rsidRPr="00A72C76">
        <w:rPr>
          <w:sz w:val="20"/>
          <w:szCs w:val="20"/>
        </w:rPr>
        <w:t>городского округа</w:t>
      </w:r>
      <w:r w:rsidRPr="00A72C76">
        <w:rPr>
          <w:sz w:val="20"/>
          <w:szCs w:val="20"/>
        </w:rPr>
        <w:t xml:space="preserve"> независимо от их организационно-правовой формы.</w:t>
      </w:r>
    </w:p>
    <w:p w:rsidR="009819DA" w:rsidRPr="00A72C76" w:rsidRDefault="009819DA" w:rsidP="009819DA">
      <w:pPr>
        <w:pStyle w:val="Roo"/>
        <w:ind w:firstLine="567"/>
        <w:rPr>
          <w:sz w:val="20"/>
          <w:szCs w:val="20"/>
        </w:rPr>
      </w:pPr>
      <w:r w:rsidRPr="00A72C76">
        <w:rPr>
          <w:sz w:val="20"/>
          <w:szCs w:val="20"/>
        </w:rPr>
        <w:t xml:space="preserve">Настоящие </w:t>
      </w:r>
      <w:r w:rsidR="00864D79" w:rsidRPr="00A72C76">
        <w:rPr>
          <w:sz w:val="20"/>
          <w:szCs w:val="20"/>
        </w:rPr>
        <w:t xml:space="preserve">местные </w:t>
      </w:r>
      <w:r w:rsidRPr="00A72C76">
        <w:rPr>
          <w:sz w:val="20"/>
          <w:szCs w:val="20"/>
        </w:rPr>
        <w:t>нормативы не распространяются на документы территориального планирования, правила землепользования и застройки, планировки территорий, которые утверждены или подготовка которых начата до вступления в силу настоящих нормативов.</w:t>
      </w:r>
    </w:p>
    <w:p w:rsidR="000114AA" w:rsidRPr="00A72C76" w:rsidRDefault="000114AA" w:rsidP="009819DA">
      <w:pPr>
        <w:pStyle w:val="Roo"/>
        <w:ind w:firstLine="567"/>
        <w:rPr>
          <w:sz w:val="20"/>
          <w:szCs w:val="20"/>
        </w:rPr>
      </w:pPr>
    </w:p>
    <w:bookmarkEnd w:id="0"/>
    <w:p w:rsidR="00864D79" w:rsidRPr="00A72C76" w:rsidRDefault="00864D79" w:rsidP="00864D79">
      <w:pPr>
        <w:rPr>
          <w:sz w:val="20"/>
          <w:szCs w:val="20"/>
        </w:rPr>
      </w:pPr>
    </w:p>
    <w:sectPr w:rsidR="00864D79" w:rsidRPr="00A72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9DA"/>
    <w:rsid w:val="000114AA"/>
    <w:rsid w:val="001D28A3"/>
    <w:rsid w:val="00354D18"/>
    <w:rsid w:val="005022ED"/>
    <w:rsid w:val="0070171E"/>
    <w:rsid w:val="00864D79"/>
    <w:rsid w:val="009819DA"/>
    <w:rsid w:val="00A72C76"/>
    <w:rsid w:val="00F2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219CAF-8A95-4D75-BF12-9C5FF1811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9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oo">
    <w:name w:val="Roo_основной"/>
    <w:basedOn w:val="a"/>
    <w:next w:val="a"/>
    <w:qFormat/>
    <w:rsid w:val="009819DA"/>
    <w:pPr>
      <w:ind w:firstLine="709"/>
      <w:jc w:val="both"/>
    </w:pPr>
  </w:style>
  <w:style w:type="character" w:styleId="a3">
    <w:name w:val="Hyperlink"/>
    <w:basedOn w:val="a0"/>
    <w:uiPriority w:val="99"/>
    <w:unhideWhenUsed/>
    <w:rsid w:val="001D28A3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72C7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2C7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98028-2ACA-41E1-967F-485B5C225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2017-10-18T13:03:00Z</cp:lastPrinted>
  <dcterms:created xsi:type="dcterms:W3CDTF">2017-08-02T08:17:00Z</dcterms:created>
  <dcterms:modified xsi:type="dcterms:W3CDTF">2017-10-18T13:09:00Z</dcterms:modified>
</cp:coreProperties>
</file>